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D8BC" w14:textId="77777777" w:rsidR="000D3844" w:rsidRPr="000D3844" w:rsidRDefault="000D3844" w:rsidP="000D3844">
      <w:pPr>
        <w:spacing w:line="240" w:lineRule="atLeast"/>
        <w:rPr>
          <w:rFonts w:ascii="Verdana" w:hAnsi="Verdana"/>
          <w:b/>
          <w:bCs/>
          <w:sz w:val="28"/>
          <w:szCs w:val="28"/>
        </w:rPr>
      </w:pPr>
      <w:r w:rsidRPr="000D3844">
        <w:rPr>
          <w:rFonts w:ascii="Verdana" w:hAnsi="Verdana"/>
          <w:b/>
          <w:bCs/>
          <w:sz w:val="28"/>
          <w:szCs w:val="28"/>
        </w:rPr>
        <w:t>Vacature voorzitter/adviseur commissie passend onderwijs (CTO) - 0,6 - 0,8 fte</w:t>
      </w:r>
    </w:p>
    <w:p w14:paraId="54178E9F" w14:textId="77777777" w:rsidR="000D3844" w:rsidRDefault="000D3844" w:rsidP="000D3844">
      <w:pPr>
        <w:spacing w:line="240" w:lineRule="atLeast"/>
      </w:pPr>
    </w:p>
    <w:p w14:paraId="26C739F0" w14:textId="77777777"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t>Jij draagt bij aan een passende onderwijsplek voor ieder kind!</w:t>
      </w:r>
    </w:p>
    <w:p w14:paraId="44066D4D" w14:textId="77777777" w:rsidR="000D3844" w:rsidRPr="000D3844" w:rsidRDefault="000D3844" w:rsidP="000D3844">
      <w:pPr>
        <w:spacing w:line="240" w:lineRule="atLeast"/>
        <w:rPr>
          <w:rFonts w:ascii="Verdana" w:hAnsi="Verdana"/>
          <w:sz w:val="20"/>
          <w:szCs w:val="20"/>
        </w:rPr>
      </w:pPr>
      <w:r w:rsidRPr="000D3844">
        <w:rPr>
          <w:rFonts w:ascii="Verdana" w:hAnsi="Verdana"/>
          <w:sz w:val="20"/>
          <w:szCs w:val="20"/>
        </w:rPr>
        <w:t xml:space="preserve">Onze leerlingen, ouders en scholen rekenen op jouw ondersteuning en advies. Dankzij jouw advies kunnen leerlingen passend onderwijs krijgen op de eigen school. En als het niet lukt, treed jij in overleg met verschillende partijen om samen op zoek te gaan naar een andere passende onderwijsplek. </w:t>
      </w:r>
    </w:p>
    <w:p w14:paraId="459BF6E4" w14:textId="77777777" w:rsidR="000D3844" w:rsidRPr="000D3844" w:rsidRDefault="000D3844" w:rsidP="000D3844">
      <w:pPr>
        <w:spacing w:line="240" w:lineRule="atLeast"/>
        <w:rPr>
          <w:rFonts w:ascii="Verdana" w:hAnsi="Verdana"/>
          <w:sz w:val="20"/>
          <w:szCs w:val="20"/>
        </w:rPr>
      </w:pPr>
    </w:p>
    <w:p w14:paraId="0B5B7374" w14:textId="77777777" w:rsidR="000D3844" w:rsidRPr="000D3844" w:rsidRDefault="000D3844" w:rsidP="000D3844">
      <w:pPr>
        <w:spacing w:line="240" w:lineRule="atLeast"/>
        <w:rPr>
          <w:rFonts w:ascii="Verdana" w:hAnsi="Verdana"/>
          <w:sz w:val="20"/>
          <w:szCs w:val="20"/>
        </w:rPr>
      </w:pPr>
      <w:r w:rsidRPr="000D3844">
        <w:rPr>
          <w:rFonts w:ascii="Verdana" w:hAnsi="Verdana"/>
          <w:sz w:val="20"/>
          <w:szCs w:val="20"/>
        </w:rPr>
        <w:t>Vanuit je rol als voorzitter van de Commissie Toelating Onderwijsvoorziening (CTO) bespreek je samen met andere deskundigen uit het primair onderwijs en de jeugd(hulp) de toewijzing en ondersteuning van leerlingen in het regulier basisonderwijs, speciaal (basis)onderwijs, cluster 3 en 4 en Eureka (een voorziening voor hoogbegaafde leerlingen). Daarnaast adviseer je over trajecten voor schoolmissers (c.q. thuiszitters) en ondersteun je scholen in de vormgeving hiervan.</w:t>
      </w:r>
    </w:p>
    <w:p w14:paraId="4E68EED3" w14:textId="77777777" w:rsidR="000D3844" w:rsidRPr="000D3844" w:rsidRDefault="000D3844" w:rsidP="000D3844">
      <w:pPr>
        <w:spacing w:line="240" w:lineRule="atLeast"/>
        <w:rPr>
          <w:rFonts w:ascii="Verdana" w:hAnsi="Verdana"/>
          <w:b/>
          <w:bCs/>
          <w:sz w:val="20"/>
          <w:szCs w:val="20"/>
        </w:rPr>
      </w:pPr>
    </w:p>
    <w:p w14:paraId="2A9EEBA5" w14:textId="77777777"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t>Hier gaat jouw hart van kloppen of hier haal jij voldoening uit</w:t>
      </w:r>
    </w:p>
    <w:p w14:paraId="2DC2EE5C" w14:textId="77777777" w:rsidR="000D3844" w:rsidRPr="000D3844" w:rsidRDefault="000D3844" w:rsidP="000D3844">
      <w:pPr>
        <w:spacing w:line="240" w:lineRule="atLeast"/>
        <w:rPr>
          <w:rFonts w:ascii="Verdana" w:hAnsi="Verdana"/>
          <w:sz w:val="20"/>
          <w:szCs w:val="20"/>
        </w:rPr>
      </w:pPr>
      <w:r w:rsidRPr="000D3844">
        <w:rPr>
          <w:rFonts w:ascii="Verdana" w:hAnsi="Verdana"/>
          <w:sz w:val="20"/>
          <w:szCs w:val="20"/>
        </w:rPr>
        <w:t>Vanuit jouw grote hart voor passend en inclusief onderwijs ben je gedreven om het verschil te kunnen maken. Door echt te luisteren en verschillende partijen te horen kom je samen tot mooie en passende oplossingen voor onze leerlingen. Je maakt daarbij gebruik van je grote netwerk in onderwijs en zorg.</w:t>
      </w:r>
    </w:p>
    <w:p w14:paraId="2A3F1BF6" w14:textId="77777777" w:rsidR="000D3844" w:rsidRPr="000D3844" w:rsidRDefault="000D3844" w:rsidP="000D3844">
      <w:pPr>
        <w:spacing w:line="240" w:lineRule="atLeast"/>
        <w:rPr>
          <w:rFonts w:ascii="Verdana" w:hAnsi="Verdana"/>
          <w:sz w:val="20"/>
          <w:szCs w:val="20"/>
        </w:rPr>
      </w:pPr>
    </w:p>
    <w:p w14:paraId="52206C5B" w14:textId="77777777" w:rsidR="000D3844" w:rsidRPr="000D3844" w:rsidRDefault="000D3844" w:rsidP="000D3844">
      <w:pPr>
        <w:spacing w:line="240" w:lineRule="atLeast"/>
        <w:rPr>
          <w:rFonts w:ascii="Verdana" w:hAnsi="Verdana"/>
          <w:sz w:val="20"/>
          <w:szCs w:val="20"/>
        </w:rPr>
      </w:pPr>
      <w:r w:rsidRPr="000D3844">
        <w:rPr>
          <w:rFonts w:ascii="Verdana" w:hAnsi="Verdana"/>
          <w:sz w:val="20"/>
          <w:szCs w:val="20"/>
        </w:rPr>
        <w:t xml:space="preserve">Door alles wat je signaleert op de scholen en jouw bevindingen, analyses en ervaringen kun je de directeur-bestuurder en beleidsadviseur goed adviseren over beleidsontwikkelingen en innovatiemogelijkheden op het gebied van passend onderwijs en draag je ook inhoudelijk bij aan nieuwe ontwikkelingen in de regio. Je benoemt de kansen die je in jouw werkgebied tegenkomt en maakt die bespreekbaar. Maar ook zorgen die je hebt over scholen durf je te benoemen. </w:t>
      </w:r>
    </w:p>
    <w:p w14:paraId="40E9BD8B" w14:textId="77777777" w:rsidR="000D3844" w:rsidRPr="000D3844" w:rsidRDefault="000D3844" w:rsidP="000D3844">
      <w:pPr>
        <w:spacing w:line="240" w:lineRule="atLeast"/>
        <w:rPr>
          <w:rFonts w:ascii="Verdana" w:hAnsi="Verdana"/>
          <w:sz w:val="20"/>
          <w:szCs w:val="20"/>
        </w:rPr>
      </w:pPr>
    </w:p>
    <w:p w14:paraId="62195935" w14:textId="77777777" w:rsidR="000D3844" w:rsidRPr="000D3844" w:rsidRDefault="000D3844" w:rsidP="000D3844">
      <w:pPr>
        <w:spacing w:line="240" w:lineRule="atLeast"/>
        <w:rPr>
          <w:rFonts w:ascii="Verdana" w:hAnsi="Verdana"/>
          <w:sz w:val="20"/>
          <w:szCs w:val="20"/>
        </w:rPr>
      </w:pPr>
      <w:r w:rsidRPr="000D3844">
        <w:rPr>
          <w:rFonts w:ascii="Verdana" w:hAnsi="Verdana"/>
          <w:sz w:val="20"/>
          <w:szCs w:val="20"/>
        </w:rPr>
        <w:t>Als voorzitter/ adviseur ben je in contact met verschillende partijen en niveaus waaronder gemeente, ouders, bestuur, leerplichtambtenaren, scholen en wijkteam. Door jouw sterke communicatieve vaardigheden schakel je makkelijk en ben je makkelijk benaderbaar voor scholen en ouders.</w:t>
      </w:r>
    </w:p>
    <w:p w14:paraId="01802CAF" w14:textId="77777777" w:rsidR="000D3844" w:rsidRPr="000D3844" w:rsidRDefault="000D3844" w:rsidP="000D3844">
      <w:pPr>
        <w:spacing w:line="240" w:lineRule="atLeast"/>
        <w:rPr>
          <w:rFonts w:ascii="Verdana" w:hAnsi="Verdana"/>
          <w:sz w:val="20"/>
          <w:szCs w:val="20"/>
        </w:rPr>
      </w:pPr>
    </w:p>
    <w:p w14:paraId="2D3EF4AA" w14:textId="6E034F74" w:rsidR="000D3844" w:rsidRPr="000D3844" w:rsidRDefault="000D3844" w:rsidP="000D3844">
      <w:pPr>
        <w:spacing w:line="240" w:lineRule="atLeast"/>
        <w:rPr>
          <w:rFonts w:ascii="Verdana" w:hAnsi="Verdana"/>
          <w:sz w:val="20"/>
          <w:szCs w:val="20"/>
        </w:rPr>
      </w:pPr>
      <w:r w:rsidRPr="000D3844">
        <w:rPr>
          <w:rFonts w:ascii="Verdana" w:hAnsi="Verdana"/>
          <w:sz w:val="20"/>
          <w:szCs w:val="20"/>
        </w:rPr>
        <w:t xml:space="preserve">Dit </w:t>
      </w:r>
      <w:hyperlink r:id="rId7" w:history="1">
        <w:r w:rsidRPr="000D3844">
          <w:rPr>
            <w:rStyle w:val="Hyperlink"/>
            <w:rFonts w:ascii="Verdana" w:hAnsi="Verdana"/>
            <w:sz w:val="20"/>
            <w:szCs w:val="20"/>
          </w:rPr>
          <w:t>filmpje</w:t>
        </w:r>
      </w:hyperlink>
      <w:r w:rsidRPr="000D3844">
        <w:rPr>
          <w:rFonts w:ascii="Verdana" w:hAnsi="Verdana"/>
          <w:sz w:val="20"/>
          <w:szCs w:val="20"/>
        </w:rPr>
        <w:t xml:space="preserve"> voor ouders uit onze regio geeft je een beeld van de werkwijze van de toelaatbaarheidscommissie</w:t>
      </w:r>
      <w:r w:rsidR="001D6DAA">
        <w:rPr>
          <w:rFonts w:ascii="Verdana" w:hAnsi="Verdana"/>
          <w:sz w:val="20"/>
          <w:szCs w:val="20"/>
        </w:rPr>
        <w:t>.</w:t>
      </w:r>
    </w:p>
    <w:p w14:paraId="633CF559" w14:textId="77777777" w:rsidR="000D3844" w:rsidRPr="000D3844" w:rsidRDefault="000D3844" w:rsidP="000D3844">
      <w:pPr>
        <w:spacing w:line="240" w:lineRule="atLeast"/>
        <w:rPr>
          <w:rFonts w:ascii="Verdana" w:hAnsi="Verdana"/>
          <w:sz w:val="20"/>
          <w:szCs w:val="20"/>
        </w:rPr>
      </w:pPr>
    </w:p>
    <w:p w14:paraId="349D49A3" w14:textId="34B482B8"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t>Wij waarderen jou omdat</w:t>
      </w:r>
      <w:r>
        <w:rPr>
          <w:rFonts w:ascii="Verdana" w:hAnsi="Verdana"/>
          <w:b/>
          <w:bCs/>
          <w:sz w:val="20"/>
          <w:szCs w:val="20"/>
        </w:rPr>
        <w:t>:</w:t>
      </w:r>
    </w:p>
    <w:p w14:paraId="111EBC66" w14:textId="77777777" w:rsidR="000D3844" w:rsidRPr="000D3844" w:rsidRDefault="000D3844" w:rsidP="000D3844">
      <w:pPr>
        <w:pStyle w:val="Lijstalinea"/>
        <w:numPr>
          <w:ilvl w:val="0"/>
          <w:numId w:val="23"/>
        </w:numPr>
        <w:spacing w:line="240" w:lineRule="atLeast"/>
        <w:rPr>
          <w:szCs w:val="20"/>
        </w:rPr>
      </w:pPr>
      <w:r w:rsidRPr="000D3844">
        <w:rPr>
          <w:szCs w:val="20"/>
        </w:rPr>
        <w:t xml:space="preserve">je een goede gesprekspartner bent voor verschillende partijen; </w:t>
      </w:r>
    </w:p>
    <w:p w14:paraId="632E41C9" w14:textId="77777777" w:rsidR="000D3844" w:rsidRPr="000D3844" w:rsidRDefault="000D3844" w:rsidP="000D3844">
      <w:pPr>
        <w:pStyle w:val="Lijstalinea"/>
        <w:numPr>
          <w:ilvl w:val="0"/>
          <w:numId w:val="23"/>
        </w:numPr>
        <w:spacing w:line="240" w:lineRule="atLeast"/>
        <w:rPr>
          <w:szCs w:val="20"/>
        </w:rPr>
      </w:pPr>
      <w:r w:rsidRPr="000D3844">
        <w:rPr>
          <w:szCs w:val="20"/>
        </w:rPr>
        <w:t>je goed kunt samenwerken;</w:t>
      </w:r>
    </w:p>
    <w:p w14:paraId="009EA6B9" w14:textId="77777777" w:rsidR="000D3844" w:rsidRPr="000D3844" w:rsidRDefault="000D3844" w:rsidP="000D3844">
      <w:pPr>
        <w:pStyle w:val="Lijstalinea"/>
        <w:numPr>
          <w:ilvl w:val="0"/>
          <w:numId w:val="23"/>
        </w:numPr>
        <w:spacing w:line="240" w:lineRule="atLeast"/>
        <w:rPr>
          <w:szCs w:val="20"/>
        </w:rPr>
      </w:pPr>
      <w:r w:rsidRPr="000D3844">
        <w:rPr>
          <w:szCs w:val="20"/>
        </w:rPr>
        <w:t xml:space="preserve">je scherp en positief kritisch bent; </w:t>
      </w:r>
    </w:p>
    <w:p w14:paraId="616EAD7E" w14:textId="77777777" w:rsidR="000D3844" w:rsidRPr="000D3844" w:rsidRDefault="000D3844" w:rsidP="000D3844">
      <w:pPr>
        <w:pStyle w:val="Lijstalinea"/>
        <w:numPr>
          <w:ilvl w:val="0"/>
          <w:numId w:val="23"/>
        </w:numPr>
        <w:spacing w:line="240" w:lineRule="atLeast"/>
        <w:rPr>
          <w:szCs w:val="20"/>
        </w:rPr>
      </w:pPr>
      <w:r w:rsidRPr="000D3844">
        <w:rPr>
          <w:szCs w:val="20"/>
        </w:rPr>
        <w:t>je mensen stimuleert om out-of-the-box te denken en oplossingen te zoeken voor kinderen;</w:t>
      </w:r>
    </w:p>
    <w:p w14:paraId="6E02B402" w14:textId="77777777" w:rsidR="000D3844" w:rsidRPr="000D3844" w:rsidRDefault="000D3844" w:rsidP="000D3844">
      <w:pPr>
        <w:pStyle w:val="Lijstalinea"/>
        <w:numPr>
          <w:ilvl w:val="0"/>
          <w:numId w:val="23"/>
        </w:numPr>
        <w:spacing w:line="240" w:lineRule="atLeast"/>
        <w:rPr>
          <w:szCs w:val="20"/>
        </w:rPr>
      </w:pPr>
      <w:r w:rsidRPr="000D3844">
        <w:rPr>
          <w:szCs w:val="20"/>
        </w:rPr>
        <w:t xml:space="preserve">je goed op de hoogte bent van het beleid, de regelgeving en de bekostiging van passend onderwijs en verschillende ondersteuningsmogelijkheden voor kinderen; </w:t>
      </w:r>
    </w:p>
    <w:p w14:paraId="78C091FB" w14:textId="77777777" w:rsidR="000D3844" w:rsidRPr="000D3844" w:rsidRDefault="000D3844" w:rsidP="000D3844">
      <w:pPr>
        <w:pStyle w:val="Lijstalinea"/>
        <w:numPr>
          <w:ilvl w:val="0"/>
          <w:numId w:val="23"/>
        </w:numPr>
        <w:spacing w:line="240" w:lineRule="atLeast"/>
        <w:rPr>
          <w:szCs w:val="20"/>
        </w:rPr>
      </w:pPr>
      <w:r w:rsidRPr="000D3844">
        <w:rPr>
          <w:szCs w:val="20"/>
        </w:rPr>
        <w:t>je een universitaire opleiding hebt genoten waardoor je werkt en denkt op wetenschappelijk niveau.</w:t>
      </w:r>
    </w:p>
    <w:p w14:paraId="0EAD41B3" w14:textId="77777777" w:rsidR="000D3844" w:rsidRPr="000D3844" w:rsidRDefault="000D3844" w:rsidP="000D3844">
      <w:pPr>
        <w:spacing w:line="240" w:lineRule="atLeast"/>
        <w:rPr>
          <w:rFonts w:ascii="Verdana" w:hAnsi="Verdana"/>
          <w:b/>
          <w:bCs/>
          <w:sz w:val="20"/>
          <w:szCs w:val="20"/>
        </w:rPr>
      </w:pPr>
    </w:p>
    <w:p w14:paraId="42C6F028" w14:textId="77777777"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t xml:space="preserve">Wil je meer informatie over de vacature voordat je gaat solliciteren? </w:t>
      </w:r>
    </w:p>
    <w:p w14:paraId="64F819E7" w14:textId="77777777" w:rsidR="000D3844" w:rsidRPr="000D3844" w:rsidRDefault="000D3844" w:rsidP="000D3844">
      <w:pPr>
        <w:rPr>
          <w:rFonts w:ascii="Verdana" w:eastAsia="Times New Roman" w:hAnsi="Verdana" w:cs="Calibri"/>
          <w:color w:val="000000"/>
          <w:sz w:val="20"/>
          <w:szCs w:val="20"/>
          <w:lang w:eastAsia="nl-NL"/>
        </w:rPr>
      </w:pPr>
      <w:r w:rsidRPr="000D3844">
        <w:rPr>
          <w:rFonts w:ascii="Verdana" w:hAnsi="Verdana"/>
          <w:sz w:val="20"/>
          <w:szCs w:val="20"/>
        </w:rPr>
        <w:t xml:space="preserve">Neem dan contact op met Sanne Kruijer, directeur-bestuurder, via M </w:t>
      </w:r>
      <w:r w:rsidRPr="000D3844">
        <w:rPr>
          <w:rFonts w:ascii="Verdana" w:eastAsia="Times New Roman" w:hAnsi="Verdana" w:cs="Calibri"/>
          <w:color w:val="000000"/>
          <w:sz w:val="20"/>
          <w:szCs w:val="20"/>
          <w:lang w:eastAsia="nl-NL"/>
        </w:rPr>
        <w:t>06 51 61 51 23</w:t>
      </w:r>
    </w:p>
    <w:p w14:paraId="1D0697EC" w14:textId="77777777" w:rsidR="000D3844" w:rsidRPr="000D3844" w:rsidRDefault="000D3844" w:rsidP="000D3844">
      <w:pPr>
        <w:rPr>
          <w:rFonts w:ascii="Verdana" w:hAnsi="Verdana" w:cs="Calibri"/>
          <w:color w:val="000000"/>
          <w:sz w:val="20"/>
          <w:szCs w:val="20"/>
        </w:rPr>
      </w:pPr>
      <w:r w:rsidRPr="000D3844">
        <w:rPr>
          <w:rFonts w:ascii="Verdana" w:hAnsi="Verdana"/>
          <w:sz w:val="20"/>
          <w:szCs w:val="20"/>
        </w:rPr>
        <w:t xml:space="preserve">of E </w:t>
      </w:r>
      <w:hyperlink r:id="rId8" w:tooltip="mailto:skruijer@swvkopvannoordholland.nl" w:history="1">
        <w:r w:rsidRPr="000D3844">
          <w:rPr>
            <w:rStyle w:val="Hyperlink"/>
            <w:rFonts w:ascii="Verdana" w:hAnsi="Verdana" w:cs="Calibri"/>
            <w:color w:val="0563C1"/>
            <w:sz w:val="20"/>
            <w:szCs w:val="20"/>
          </w:rPr>
          <w:t>skruijer@swvkopvannoordholland.nl</w:t>
        </w:r>
      </w:hyperlink>
      <w:r w:rsidRPr="000D3844">
        <w:rPr>
          <w:rFonts w:ascii="Verdana" w:hAnsi="Verdana" w:cs="Calibri"/>
          <w:color w:val="000000"/>
          <w:sz w:val="20"/>
          <w:szCs w:val="20"/>
        </w:rPr>
        <w:t>.</w:t>
      </w:r>
    </w:p>
    <w:p w14:paraId="7A2CA122" w14:textId="77777777"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lastRenderedPageBreak/>
        <w:t>Functie-voorkeuren</w:t>
      </w:r>
    </w:p>
    <w:p w14:paraId="1D2E8D8A" w14:textId="77777777" w:rsidR="000D3844" w:rsidRPr="000D3844" w:rsidRDefault="000D3844" w:rsidP="000D3844">
      <w:pPr>
        <w:pStyle w:val="Lijstalinea"/>
        <w:numPr>
          <w:ilvl w:val="0"/>
          <w:numId w:val="22"/>
        </w:numPr>
        <w:spacing w:line="240" w:lineRule="atLeast"/>
        <w:ind w:left="284" w:hanging="284"/>
        <w:rPr>
          <w:szCs w:val="20"/>
        </w:rPr>
      </w:pPr>
      <w:r w:rsidRPr="000D3844">
        <w:rPr>
          <w:szCs w:val="20"/>
        </w:rPr>
        <w:t>In het bezit van een universitaire opleiding, bij voorkeur pedagogische wetenschappen/</w:t>
      </w:r>
      <w:r w:rsidRPr="000D3844" w:rsidDel="00363701">
        <w:rPr>
          <w:szCs w:val="20"/>
        </w:rPr>
        <w:t xml:space="preserve"> </w:t>
      </w:r>
      <w:r w:rsidRPr="000D3844">
        <w:rPr>
          <w:szCs w:val="20"/>
        </w:rPr>
        <w:t>/psychologie/ onderwijskunde</w:t>
      </w:r>
    </w:p>
    <w:p w14:paraId="1DF8A819" w14:textId="77777777" w:rsidR="000D3844" w:rsidRPr="000D3844" w:rsidRDefault="000D3844" w:rsidP="000D3844">
      <w:pPr>
        <w:pStyle w:val="Lijstalinea"/>
        <w:numPr>
          <w:ilvl w:val="0"/>
          <w:numId w:val="22"/>
        </w:numPr>
        <w:spacing w:line="240" w:lineRule="atLeast"/>
        <w:ind w:left="284" w:hanging="284"/>
        <w:rPr>
          <w:szCs w:val="20"/>
        </w:rPr>
      </w:pPr>
      <w:r w:rsidRPr="000D3844">
        <w:rPr>
          <w:szCs w:val="20"/>
        </w:rPr>
        <w:t>Ervaring als gedragswetenschapper, bij voorkeur in het onderwijs en/of jeugdhulp</w:t>
      </w:r>
    </w:p>
    <w:p w14:paraId="67558D10" w14:textId="77777777" w:rsidR="000D3844" w:rsidRPr="000D3844" w:rsidRDefault="000D3844" w:rsidP="000D3844">
      <w:pPr>
        <w:pStyle w:val="Lijstalinea"/>
        <w:numPr>
          <w:ilvl w:val="0"/>
          <w:numId w:val="22"/>
        </w:numPr>
        <w:spacing w:line="240" w:lineRule="atLeast"/>
        <w:ind w:left="284" w:hanging="284"/>
        <w:rPr>
          <w:szCs w:val="20"/>
        </w:rPr>
      </w:pPr>
      <w:r w:rsidRPr="000D3844">
        <w:rPr>
          <w:szCs w:val="20"/>
        </w:rPr>
        <w:t xml:space="preserve">Op de hoogte van het beleid, de regelgeving en de bekostiging van passend onderwijs en verschillende ondersteuningsbehoeften van kinderen </w:t>
      </w:r>
    </w:p>
    <w:p w14:paraId="581191AD" w14:textId="77777777" w:rsidR="000D3844" w:rsidRPr="000D3844" w:rsidRDefault="000D3844" w:rsidP="000D3844">
      <w:pPr>
        <w:pStyle w:val="Lijstalinea"/>
        <w:numPr>
          <w:ilvl w:val="0"/>
          <w:numId w:val="22"/>
        </w:numPr>
        <w:spacing w:line="240" w:lineRule="atLeast"/>
        <w:ind w:left="284" w:hanging="284"/>
        <w:rPr>
          <w:szCs w:val="20"/>
        </w:rPr>
      </w:pPr>
      <w:r w:rsidRPr="000D3844">
        <w:rPr>
          <w:szCs w:val="20"/>
        </w:rPr>
        <w:t xml:space="preserve">Een groot hart voor passend en inclusief onderwijs </w:t>
      </w:r>
    </w:p>
    <w:p w14:paraId="350E8525" w14:textId="77777777" w:rsidR="000D3844" w:rsidRPr="000D3844" w:rsidRDefault="000D3844" w:rsidP="000D3844">
      <w:pPr>
        <w:spacing w:line="240" w:lineRule="atLeast"/>
        <w:rPr>
          <w:rFonts w:ascii="Verdana" w:hAnsi="Verdana"/>
          <w:b/>
          <w:bCs/>
          <w:sz w:val="20"/>
          <w:szCs w:val="20"/>
        </w:rPr>
      </w:pPr>
    </w:p>
    <w:p w14:paraId="0916BA7B" w14:textId="77777777" w:rsidR="000D3844" w:rsidRPr="000D3844" w:rsidRDefault="000D3844" w:rsidP="000D3844">
      <w:pPr>
        <w:rPr>
          <w:rFonts w:ascii="Verdana" w:hAnsi="Verdana"/>
          <w:b/>
          <w:bCs/>
          <w:sz w:val="20"/>
          <w:szCs w:val="20"/>
        </w:rPr>
      </w:pPr>
      <w:r w:rsidRPr="000D3844">
        <w:rPr>
          <w:rFonts w:ascii="Verdana" w:hAnsi="Verdana"/>
          <w:b/>
          <w:bCs/>
          <w:sz w:val="20"/>
          <w:szCs w:val="20"/>
        </w:rPr>
        <w:t>Arbeidsvoorwaarden</w:t>
      </w:r>
    </w:p>
    <w:p w14:paraId="47FCB296"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Een fantastisch team</w:t>
      </w:r>
    </w:p>
    <w:p w14:paraId="445BFD48"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Veel ruimte om jouw agenda werkweek in te delen (qua tijdstippen en locaties</w:t>
      </w:r>
      <w:r w:rsidRPr="000D3844">
        <w:rPr>
          <w:rStyle w:val="Voetnootmarkering"/>
          <w:szCs w:val="20"/>
        </w:rPr>
        <w:footnoteReference w:id="1"/>
      </w:r>
      <w:r w:rsidRPr="000D3844">
        <w:rPr>
          <w:szCs w:val="20"/>
        </w:rPr>
        <w:t>)</w:t>
      </w:r>
    </w:p>
    <w:p w14:paraId="1810965D" w14:textId="5FB14435"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Inschaling volgens CAO-PO, OOP schaal 11</w:t>
      </w:r>
      <w:r w:rsidR="00F06159">
        <w:rPr>
          <w:szCs w:val="20"/>
          <w:vertAlign w:val="superscript"/>
        </w:rPr>
        <w:t>2</w:t>
      </w:r>
      <w:r w:rsidRPr="000D3844">
        <w:rPr>
          <w:szCs w:val="20"/>
        </w:rPr>
        <w:t xml:space="preserve"> (min. € 3.186,</w:t>
      </w:r>
      <w:proofErr w:type="gramStart"/>
      <w:r w:rsidRPr="000D3844">
        <w:rPr>
          <w:szCs w:val="20"/>
        </w:rPr>
        <w:t>- /</w:t>
      </w:r>
      <w:proofErr w:type="gramEnd"/>
      <w:r w:rsidRPr="000D3844">
        <w:rPr>
          <w:szCs w:val="20"/>
        </w:rPr>
        <w:t xml:space="preserve"> max. € 5.862,- op basis van 1,00 fte)</w:t>
      </w:r>
    </w:p>
    <w:p w14:paraId="4F653424"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 xml:space="preserve">Vakantiegeld en eindejaarsuitkering </w:t>
      </w:r>
    </w:p>
    <w:p w14:paraId="788E386B"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Vakantiedagen volgens vakantierooster PO</w:t>
      </w:r>
    </w:p>
    <w:p w14:paraId="03175DEE"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Dienstverband voor één jaar met uitzicht op een vast dienstverband</w:t>
      </w:r>
    </w:p>
    <w:p w14:paraId="327B2D15"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Aantal uur: 24 - 32 uur met ruimte om jouw werkweek naar eigen inzicht in te delen</w:t>
      </w:r>
    </w:p>
    <w:p w14:paraId="3A7D4C42" w14:textId="77777777" w:rsidR="000D3844" w:rsidRPr="000D3844" w:rsidRDefault="000D3844" w:rsidP="000D3844">
      <w:pPr>
        <w:pStyle w:val="Lijstalinea"/>
        <w:numPr>
          <w:ilvl w:val="0"/>
          <w:numId w:val="21"/>
        </w:numPr>
        <w:spacing w:after="160" w:line="259" w:lineRule="auto"/>
        <w:ind w:left="284" w:hanging="284"/>
        <w:rPr>
          <w:szCs w:val="20"/>
        </w:rPr>
      </w:pPr>
      <w:r w:rsidRPr="000D3844">
        <w:rPr>
          <w:szCs w:val="20"/>
        </w:rPr>
        <w:t xml:space="preserve">Startdatum in overleg: bij voorkeur november/december 2023  </w:t>
      </w:r>
    </w:p>
    <w:p w14:paraId="73E35159" w14:textId="77777777" w:rsidR="000D3844" w:rsidRPr="000D3844" w:rsidRDefault="000D3844" w:rsidP="000D3844">
      <w:pPr>
        <w:spacing w:line="240" w:lineRule="atLeast"/>
        <w:rPr>
          <w:rFonts w:ascii="Verdana" w:hAnsi="Verdana"/>
          <w:b/>
          <w:bCs/>
          <w:sz w:val="20"/>
          <w:szCs w:val="20"/>
        </w:rPr>
      </w:pPr>
      <w:r w:rsidRPr="000D3844">
        <w:rPr>
          <w:rFonts w:ascii="Verdana" w:hAnsi="Verdana"/>
          <w:b/>
          <w:bCs/>
          <w:sz w:val="20"/>
          <w:szCs w:val="20"/>
        </w:rPr>
        <w:t>Toekomstige team</w:t>
      </w:r>
    </w:p>
    <w:p w14:paraId="72B4A735" w14:textId="0444D1C9" w:rsidR="000D3844" w:rsidRPr="000D3844" w:rsidRDefault="000D3844" w:rsidP="000D3844">
      <w:pPr>
        <w:rPr>
          <w:rFonts w:ascii="Verdana" w:hAnsi="Verdana"/>
          <w:sz w:val="20"/>
          <w:szCs w:val="20"/>
        </w:rPr>
      </w:pPr>
      <w:r w:rsidRPr="000D3844">
        <w:rPr>
          <w:rFonts w:ascii="Verdana" w:hAnsi="Verdana"/>
          <w:sz w:val="20"/>
          <w:szCs w:val="20"/>
        </w:rPr>
        <w:t xml:space="preserve">Je komt in dienst van het Samenwerkingsverband Kop van Noord Holland PO </w:t>
      </w:r>
      <w:r w:rsidRPr="000D3844">
        <w:rPr>
          <w:rFonts w:ascii="Verdana" w:hAnsi="Verdana"/>
          <w:sz w:val="20"/>
          <w:szCs w:val="20"/>
        </w:rPr>
        <w:br/>
        <w:t>(</w:t>
      </w:r>
      <w:hyperlink r:id="rId9" w:history="1">
        <w:r w:rsidRPr="000D3844">
          <w:rPr>
            <w:rStyle w:val="Hyperlink"/>
            <w:rFonts w:ascii="Verdana" w:hAnsi="Verdana"/>
            <w:sz w:val="20"/>
            <w:szCs w:val="20"/>
          </w:rPr>
          <w:t>website</w:t>
        </w:r>
      </w:hyperlink>
      <w:r w:rsidRPr="000D3844">
        <w:rPr>
          <w:rFonts w:ascii="Verdana" w:hAnsi="Verdana"/>
          <w:sz w:val="20"/>
          <w:szCs w:val="20"/>
        </w:rPr>
        <w:t>)</w:t>
      </w:r>
      <w:r>
        <w:rPr>
          <w:rFonts w:ascii="Verdana" w:hAnsi="Verdana"/>
          <w:sz w:val="20"/>
          <w:szCs w:val="20"/>
        </w:rPr>
        <w:t>.</w:t>
      </w:r>
      <w:r w:rsidRPr="000D3844">
        <w:rPr>
          <w:rFonts w:ascii="Verdana" w:hAnsi="Verdana"/>
          <w:sz w:val="20"/>
          <w:szCs w:val="20"/>
        </w:rPr>
        <w:t xml:space="preserve"> Wij zijn een netwerkorganisatie van tien verschillende schoolbesturen met &gt;80 scholen:</w:t>
      </w:r>
      <w:r>
        <w:rPr>
          <w:rFonts w:ascii="Verdana" w:hAnsi="Verdana"/>
          <w:sz w:val="20"/>
          <w:szCs w:val="20"/>
        </w:rPr>
        <w:t xml:space="preserve"> </w:t>
      </w:r>
      <w:r w:rsidRPr="000D3844">
        <w:rPr>
          <w:rFonts w:ascii="Verdana" w:hAnsi="Verdana"/>
          <w:sz w:val="20"/>
          <w:szCs w:val="20"/>
        </w:rPr>
        <w:t xml:space="preserve">scholen voor basisonderwijs en scholen voor speciaal (basis) onderwijs. De doelstelling is dat ieder kind passend onderwijs krijgt en dat de beweging naar inclusief onderwijs gemaakt wordt. </w:t>
      </w:r>
    </w:p>
    <w:p w14:paraId="177FA167" w14:textId="77777777" w:rsidR="000D3844" w:rsidRPr="000D3844" w:rsidRDefault="000D3844" w:rsidP="000D3844">
      <w:pPr>
        <w:rPr>
          <w:rFonts w:ascii="Verdana" w:hAnsi="Verdana"/>
          <w:sz w:val="20"/>
          <w:szCs w:val="20"/>
        </w:rPr>
      </w:pPr>
    </w:p>
    <w:p w14:paraId="165FBDB8" w14:textId="77777777" w:rsidR="000D3844" w:rsidRPr="000D3844" w:rsidRDefault="000D3844" w:rsidP="000D3844">
      <w:pPr>
        <w:spacing w:after="160" w:line="259" w:lineRule="auto"/>
        <w:rPr>
          <w:rFonts w:ascii="Verdana" w:hAnsi="Verdana"/>
          <w:sz w:val="20"/>
          <w:szCs w:val="20"/>
        </w:rPr>
      </w:pPr>
      <w:r w:rsidRPr="000D3844">
        <w:rPr>
          <w:rFonts w:ascii="Verdana" w:hAnsi="Verdana"/>
          <w:sz w:val="20"/>
          <w:szCs w:val="20"/>
        </w:rPr>
        <w:t>Je wordt onderdeel van een klein, gedreven en positief ingesteld team (5 mensen), met een groot netwerk in de kop van Noord-Holland en werkt intensief samen met professionals van meer dan 80 scholen in het werkgebied Schagen, Hollands Kroon, Den Helder en Texel.</w:t>
      </w:r>
    </w:p>
    <w:p w14:paraId="71FDF264" w14:textId="4483BEB3" w:rsidR="000D3844" w:rsidRPr="000D3844" w:rsidRDefault="000D3844" w:rsidP="000D3844">
      <w:pPr>
        <w:rPr>
          <w:rFonts w:ascii="Verdana" w:hAnsi="Verdana"/>
          <w:sz w:val="20"/>
          <w:szCs w:val="20"/>
        </w:rPr>
      </w:pPr>
      <w:r w:rsidRPr="000D3844">
        <w:rPr>
          <w:rFonts w:ascii="Verdana" w:hAnsi="Verdana"/>
          <w:b/>
          <w:bCs/>
          <w:sz w:val="20"/>
          <w:szCs w:val="20"/>
        </w:rPr>
        <w:t>Solliciteren?</w:t>
      </w:r>
      <w:r w:rsidRPr="000D3844">
        <w:rPr>
          <w:rFonts w:ascii="Verdana" w:hAnsi="Verdana"/>
          <w:sz w:val="20"/>
          <w:szCs w:val="20"/>
        </w:rPr>
        <w:br/>
        <w:t xml:space="preserve">Ben je enthousiast? En denk je met jouw kennis, ervaring en talenten een mooie bijdrage aan onze organisatie te kunnen leveren? Dan ontvangen we je motivatie en curriculum vitae graag voor </w:t>
      </w:r>
      <w:r w:rsidR="00F908FC" w:rsidRPr="00F908FC">
        <w:rPr>
          <w:rFonts w:ascii="Verdana" w:hAnsi="Verdana"/>
          <w:b/>
          <w:bCs/>
          <w:sz w:val="20"/>
          <w:szCs w:val="20"/>
        </w:rPr>
        <w:t>3 november 2023</w:t>
      </w:r>
      <w:r w:rsidR="00F908FC">
        <w:rPr>
          <w:rFonts w:ascii="Verdana" w:hAnsi="Verdana"/>
          <w:sz w:val="20"/>
          <w:szCs w:val="20"/>
        </w:rPr>
        <w:t xml:space="preserve"> </w:t>
      </w:r>
      <w:r w:rsidRPr="000D3844">
        <w:rPr>
          <w:rFonts w:ascii="Verdana" w:hAnsi="Verdana"/>
          <w:sz w:val="20"/>
          <w:szCs w:val="20"/>
        </w:rPr>
        <w:t xml:space="preserve">via </w:t>
      </w:r>
      <w:hyperlink r:id="rId10" w:history="1">
        <w:r w:rsidRPr="000D3844">
          <w:rPr>
            <w:rStyle w:val="Hyperlink"/>
            <w:rFonts w:ascii="Verdana" w:hAnsi="Verdana"/>
            <w:sz w:val="20"/>
            <w:szCs w:val="20"/>
          </w:rPr>
          <w:t>secretariaat@swvkopvannoordholland.nl</w:t>
        </w:r>
      </w:hyperlink>
      <w:r w:rsidRPr="000D3844">
        <w:rPr>
          <w:rFonts w:ascii="Verdana" w:hAnsi="Verdana"/>
          <w:sz w:val="20"/>
          <w:szCs w:val="20"/>
        </w:rPr>
        <w:t xml:space="preserve"> </w:t>
      </w:r>
    </w:p>
    <w:p w14:paraId="3648C929" w14:textId="77777777" w:rsidR="000D3844" w:rsidRPr="000D3844" w:rsidRDefault="000D3844" w:rsidP="000D3844">
      <w:pPr>
        <w:spacing w:after="160" w:line="259" w:lineRule="auto"/>
        <w:rPr>
          <w:rFonts w:ascii="Verdana" w:hAnsi="Verdana"/>
          <w:sz w:val="20"/>
          <w:szCs w:val="20"/>
        </w:rPr>
      </w:pPr>
    </w:p>
    <w:p w14:paraId="2159F3DA" w14:textId="77777777" w:rsidR="000D3844" w:rsidRPr="000D3844" w:rsidRDefault="000D3844" w:rsidP="000D3844">
      <w:pPr>
        <w:spacing w:after="160" w:line="259" w:lineRule="auto"/>
        <w:rPr>
          <w:rFonts w:ascii="Verdana" w:hAnsi="Verdana"/>
          <w:sz w:val="20"/>
          <w:szCs w:val="20"/>
        </w:rPr>
      </w:pPr>
    </w:p>
    <w:p w14:paraId="12ECB064" w14:textId="77777777" w:rsidR="000D3844" w:rsidRPr="000D3844" w:rsidRDefault="000D3844" w:rsidP="000D3844">
      <w:pPr>
        <w:spacing w:line="240" w:lineRule="atLeast"/>
        <w:rPr>
          <w:rFonts w:ascii="Verdana" w:hAnsi="Verdana"/>
          <w:sz w:val="20"/>
          <w:szCs w:val="20"/>
        </w:rPr>
      </w:pPr>
    </w:p>
    <w:p w14:paraId="74386058" w14:textId="77777777" w:rsidR="008C0BE6" w:rsidRPr="000D3844" w:rsidRDefault="008C0BE6" w:rsidP="00042212">
      <w:pPr>
        <w:pStyle w:val="Tekstnormaal"/>
      </w:pPr>
    </w:p>
    <w:sectPr w:rsidR="008C0BE6" w:rsidRPr="000D3844" w:rsidSect="00DA2E6B">
      <w:headerReference w:type="default" r:id="rId11"/>
      <w:footerReference w:type="default" r:id="rId12"/>
      <w:pgSz w:w="11906" w:h="16838"/>
      <w:pgMar w:top="256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8E1" w14:textId="77777777" w:rsidR="00DF0B77" w:rsidRDefault="00DF0B77" w:rsidP="00DA2E6B">
      <w:r>
        <w:separator/>
      </w:r>
    </w:p>
  </w:endnote>
  <w:endnote w:type="continuationSeparator" w:id="0">
    <w:p w14:paraId="66A2CAC6" w14:textId="77777777" w:rsidR="00DF0B77" w:rsidRDefault="00DF0B77" w:rsidP="00DA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Calibri Light (Koppen)">
    <w:altName w:val="Calibri Ligh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9D7F" w14:textId="3A46443C" w:rsidR="00846758" w:rsidRDefault="00846758">
    <w:pPr>
      <w:pStyle w:val="Voettekst"/>
    </w:pPr>
    <w:r w:rsidRPr="003335CE">
      <w:rPr>
        <w:noProof/>
        <w:sz w:val="18"/>
        <w:szCs w:val="18"/>
      </w:rPr>
      <w:drawing>
        <wp:anchor distT="0" distB="0" distL="114300" distR="114300" simplePos="0" relativeHeight="251659264" behindDoc="1" locked="0" layoutInCell="1" allowOverlap="1" wp14:anchorId="0A85C562" wp14:editId="48F1ED7C">
          <wp:simplePos x="0" y="0"/>
          <wp:positionH relativeFrom="column">
            <wp:posOffset>-1085479</wp:posOffset>
          </wp:positionH>
          <wp:positionV relativeFrom="paragraph">
            <wp:posOffset>-974725</wp:posOffset>
          </wp:positionV>
          <wp:extent cx="7732800" cy="1612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r w:rsidR="000D3844">
      <w:rPr>
        <w:sz w:val="18"/>
        <w:szCs w:val="18"/>
      </w:rPr>
      <w:t>10-10-2023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516F" w14:textId="77777777" w:rsidR="00DF0B77" w:rsidRDefault="00DF0B77" w:rsidP="00DA2E6B">
      <w:r>
        <w:separator/>
      </w:r>
    </w:p>
  </w:footnote>
  <w:footnote w:type="continuationSeparator" w:id="0">
    <w:p w14:paraId="671FCB6D" w14:textId="77777777" w:rsidR="00DF0B77" w:rsidRDefault="00DF0B77" w:rsidP="00DA2E6B">
      <w:r>
        <w:continuationSeparator/>
      </w:r>
    </w:p>
  </w:footnote>
  <w:footnote w:id="1">
    <w:p w14:paraId="1D3796AA" w14:textId="2E928444" w:rsidR="000D3844" w:rsidRDefault="000D3844" w:rsidP="000D3844">
      <w:pPr>
        <w:pStyle w:val="Voetnoottekst"/>
      </w:pPr>
      <w:r>
        <w:rPr>
          <w:rStyle w:val="Voetnootmarkering"/>
        </w:rPr>
        <w:footnoteRef/>
      </w:r>
      <w:r>
        <w:t xml:space="preserve"> Je kunt werken op het kantoor in Alkmaar, Den Helder, op één van de scholen in het werkgebied en/of thuis.</w:t>
      </w:r>
    </w:p>
    <w:p w14:paraId="3162C033" w14:textId="72CE7E16" w:rsidR="00F06159" w:rsidRPr="00F06159" w:rsidRDefault="00F06159" w:rsidP="00F06159">
      <w:pPr>
        <w:rPr>
          <w:rFonts w:ascii="Times New Roman" w:eastAsia="Times New Roman" w:hAnsi="Times New Roman" w:cs="Times New Roman"/>
          <w:lang w:eastAsia="nl-NL"/>
        </w:rPr>
      </w:pPr>
      <w:r>
        <w:rPr>
          <w:vertAlign w:val="superscript"/>
        </w:rPr>
        <w:t xml:space="preserve">2 </w:t>
      </w:r>
      <w:r w:rsidRPr="00F06159">
        <w:rPr>
          <w:rFonts w:ascii="Calibri" w:eastAsia="Times New Roman" w:hAnsi="Calibri" w:cs="Calibri"/>
          <w:color w:val="000000"/>
          <w:sz w:val="22"/>
          <w:szCs w:val="22"/>
          <w:lang w:eastAsia="nl-NL"/>
        </w:rPr>
        <w:t>Wij gunnen iedereen groei. Instappen en/of doorgroeien naar schaal 12 is in overleg mogelijk,</w:t>
      </w:r>
      <w:r>
        <w:rPr>
          <w:rFonts w:ascii="Calibri" w:eastAsia="Times New Roman" w:hAnsi="Calibri" w:cs="Calibri"/>
          <w:color w:val="000000"/>
          <w:sz w:val="22"/>
          <w:szCs w:val="22"/>
          <w:lang w:eastAsia="nl-NL"/>
        </w:rPr>
        <w:br/>
        <w:t xml:space="preserve">  </w:t>
      </w:r>
      <w:r w:rsidRPr="00F06159">
        <w:rPr>
          <w:rFonts w:ascii="Calibri" w:eastAsia="Times New Roman" w:hAnsi="Calibri" w:cs="Calibri"/>
          <w:color w:val="000000"/>
          <w:sz w:val="22"/>
          <w:szCs w:val="22"/>
          <w:lang w:eastAsia="nl-NL"/>
        </w:rPr>
        <w:t>afhankelijk van jouw huidige salarisschaal.</w:t>
      </w:r>
    </w:p>
    <w:p w14:paraId="45E8E478" w14:textId="34743F91" w:rsidR="00F06159" w:rsidRPr="00F06159" w:rsidRDefault="00F06159" w:rsidP="000D3844">
      <w:pPr>
        <w:pStyle w:val="Voetnoottekst"/>
        <w:rPr>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8760" w14:textId="77777777" w:rsidR="00DA2E6B" w:rsidRDefault="00DA2E6B" w:rsidP="00DA2E6B">
    <w:pPr>
      <w:pStyle w:val="Koptekst"/>
      <w:ind w:left="-1417"/>
    </w:pPr>
    <w:r>
      <w:rPr>
        <w:noProof/>
      </w:rPr>
      <w:drawing>
        <wp:anchor distT="0" distB="0" distL="114300" distR="114300" simplePos="0" relativeHeight="251658240" behindDoc="0" locked="0" layoutInCell="1" allowOverlap="1" wp14:anchorId="2E02A6EB" wp14:editId="36CA50AD">
          <wp:simplePos x="0" y="0"/>
          <wp:positionH relativeFrom="column">
            <wp:posOffset>-925674</wp:posOffset>
          </wp:positionH>
          <wp:positionV relativeFrom="paragraph">
            <wp:posOffset>-449580</wp:posOffset>
          </wp:positionV>
          <wp:extent cx="7732800" cy="1612800"/>
          <wp:effectExtent l="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F5"/>
    <w:multiLevelType w:val="hybridMultilevel"/>
    <w:tmpl w:val="3962DEB0"/>
    <w:lvl w:ilvl="0" w:tplc="8F0C3B0A">
      <w:start w:val="1"/>
      <w:numFmt w:val="bullet"/>
      <w:lvlText w:val=""/>
      <w:lvlJc w:val="left"/>
      <w:pPr>
        <w:ind w:left="284" w:hanging="284"/>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46F2"/>
    <w:multiLevelType w:val="hybridMultilevel"/>
    <w:tmpl w:val="C5BA0E8E"/>
    <w:lvl w:ilvl="0" w:tplc="0A5CC316">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3308F"/>
    <w:multiLevelType w:val="hybridMultilevel"/>
    <w:tmpl w:val="3FAC21BE"/>
    <w:lvl w:ilvl="0" w:tplc="B34E3148">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51A5E"/>
    <w:multiLevelType w:val="hybridMultilevel"/>
    <w:tmpl w:val="6CEAEEF2"/>
    <w:lvl w:ilvl="0" w:tplc="6AD84090">
      <w:start w:val="1"/>
      <w:numFmt w:val="bullet"/>
      <w:lvlText w:val=""/>
      <w:lvlJc w:val="left"/>
      <w:pPr>
        <w:ind w:left="546" w:hanging="284"/>
      </w:pPr>
      <w:rPr>
        <w:rFonts w:ascii="Symbol" w:hAnsi="Symbol" w:hint="default"/>
        <w:b w:val="0"/>
        <w:i w:val="0"/>
        <w:color w:val="auto"/>
        <w:sz w:val="20"/>
      </w:rPr>
    </w:lvl>
    <w:lvl w:ilvl="1" w:tplc="04130003" w:tentative="1">
      <w:start w:val="1"/>
      <w:numFmt w:val="bullet"/>
      <w:lvlText w:val="o"/>
      <w:lvlJc w:val="left"/>
      <w:pPr>
        <w:ind w:left="1702" w:hanging="360"/>
      </w:pPr>
      <w:rPr>
        <w:rFonts w:ascii="Courier New" w:hAnsi="Courier New" w:cs="Courier New" w:hint="default"/>
      </w:rPr>
    </w:lvl>
    <w:lvl w:ilvl="2" w:tplc="04130005" w:tentative="1">
      <w:start w:val="1"/>
      <w:numFmt w:val="bullet"/>
      <w:lvlText w:val=""/>
      <w:lvlJc w:val="left"/>
      <w:pPr>
        <w:ind w:left="2422" w:hanging="360"/>
      </w:pPr>
      <w:rPr>
        <w:rFonts w:ascii="Wingdings" w:hAnsi="Wingdings" w:hint="default"/>
      </w:rPr>
    </w:lvl>
    <w:lvl w:ilvl="3" w:tplc="04130001" w:tentative="1">
      <w:start w:val="1"/>
      <w:numFmt w:val="bullet"/>
      <w:lvlText w:val=""/>
      <w:lvlJc w:val="left"/>
      <w:pPr>
        <w:ind w:left="3142" w:hanging="360"/>
      </w:pPr>
      <w:rPr>
        <w:rFonts w:ascii="Symbol" w:hAnsi="Symbol" w:hint="default"/>
      </w:rPr>
    </w:lvl>
    <w:lvl w:ilvl="4" w:tplc="04130003" w:tentative="1">
      <w:start w:val="1"/>
      <w:numFmt w:val="bullet"/>
      <w:lvlText w:val="o"/>
      <w:lvlJc w:val="left"/>
      <w:pPr>
        <w:ind w:left="3862" w:hanging="360"/>
      </w:pPr>
      <w:rPr>
        <w:rFonts w:ascii="Courier New" w:hAnsi="Courier New" w:cs="Courier New" w:hint="default"/>
      </w:rPr>
    </w:lvl>
    <w:lvl w:ilvl="5" w:tplc="04130005" w:tentative="1">
      <w:start w:val="1"/>
      <w:numFmt w:val="bullet"/>
      <w:lvlText w:val=""/>
      <w:lvlJc w:val="left"/>
      <w:pPr>
        <w:ind w:left="4582" w:hanging="360"/>
      </w:pPr>
      <w:rPr>
        <w:rFonts w:ascii="Wingdings" w:hAnsi="Wingdings" w:hint="default"/>
      </w:rPr>
    </w:lvl>
    <w:lvl w:ilvl="6" w:tplc="04130001" w:tentative="1">
      <w:start w:val="1"/>
      <w:numFmt w:val="bullet"/>
      <w:lvlText w:val=""/>
      <w:lvlJc w:val="left"/>
      <w:pPr>
        <w:ind w:left="5302" w:hanging="360"/>
      </w:pPr>
      <w:rPr>
        <w:rFonts w:ascii="Symbol" w:hAnsi="Symbol" w:hint="default"/>
      </w:rPr>
    </w:lvl>
    <w:lvl w:ilvl="7" w:tplc="04130003" w:tentative="1">
      <w:start w:val="1"/>
      <w:numFmt w:val="bullet"/>
      <w:lvlText w:val="o"/>
      <w:lvlJc w:val="left"/>
      <w:pPr>
        <w:ind w:left="6022" w:hanging="360"/>
      </w:pPr>
      <w:rPr>
        <w:rFonts w:ascii="Courier New" w:hAnsi="Courier New" w:cs="Courier New" w:hint="default"/>
      </w:rPr>
    </w:lvl>
    <w:lvl w:ilvl="8" w:tplc="04130005" w:tentative="1">
      <w:start w:val="1"/>
      <w:numFmt w:val="bullet"/>
      <w:lvlText w:val=""/>
      <w:lvlJc w:val="left"/>
      <w:pPr>
        <w:ind w:left="6742" w:hanging="360"/>
      </w:pPr>
      <w:rPr>
        <w:rFonts w:ascii="Wingdings" w:hAnsi="Wingdings" w:hint="default"/>
      </w:rPr>
    </w:lvl>
  </w:abstractNum>
  <w:abstractNum w:abstractNumId="4" w15:restartNumberingAfterBreak="0">
    <w:nsid w:val="10540AC4"/>
    <w:multiLevelType w:val="multilevel"/>
    <w:tmpl w:val="99BC5AB8"/>
    <w:styleLink w:val="Huidigelijst4"/>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075D1E"/>
    <w:multiLevelType w:val="multilevel"/>
    <w:tmpl w:val="2492574E"/>
    <w:styleLink w:val="Huidigelijst2"/>
    <w:lvl w:ilvl="0">
      <w:start w:val="1"/>
      <w:numFmt w:val="bullet"/>
      <w:lvlText w:val=""/>
      <w:lvlJc w:val="left"/>
      <w:pPr>
        <w:ind w:left="720" w:hanging="36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064"/>
    <w:multiLevelType w:val="hybridMultilevel"/>
    <w:tmpl w:val="C6568304"/>
    <w:lvl w:ilvl="0" w:tplc="FC12D798">
      <w:start w:val="1"/>
      <w:numFmt w:val="bullet"/>
      <w:lvlText w:val=""/>
      <w:lvlJc w:val="left"/>
      <w:pPr>
        <w:ind w:left="680" w:hanging="68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00985"/>
    <w:multiLevelType w:val="multilevel"/>
    <w:tmpl w:val="6F0ED11E"/>
    <w:styleLink w:val="Huidigelijst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22734"/>
    <w:multiLevelType w:val="hybridMultilevel"/>
    <w:tmpl w:val="FEEAE98E"/>
    <w:lvl w:ilvl="0" w:tplc="EA8E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8A2EB4"/>
    <w:multiLevelType w:val="hybridMultilevel"/>
    <w:tmpl w:val="DFB4A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795DA4"/>
    <w:multiLevelType w:val="hybridMultilevel"/>
    <w:tmpl w:val="AA564A64"/>
    <w:lvl w:ilvl="0" w:tplc="FFFFFFFF">
      <w:start w:val="1"/>
      <w:numFmt w:val="bullet"/>
      <w:lvlText w:val=""/>
      <w:lvlJc w:val="left"/>
      <w:pPr>
        <w:ind w:left="720" w:hanging="360"/>
      </w:pPr>
      <w:rPr>
        <w:rFonts w:ascii="Symbol" w:hAnsi="Symbol" w:hint="default"/>
      </w:rPr>
    </w:lvl>
    <w:lvl w:ilvl="1" w:tplc="2F8A1A2E">
      <w:start w:val="1"/>
      <w:numFmt w:val="bullet"/>
      <w:pStyle w:val="Opsomming2"/>
      <w:lvlText w:val="-"/>
      <w:lvlJc w:val="left"/>
      <w:pPr>
        <w:ind w:left="567" w:hanging="283"/>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7E271E"/>
    <w:multiLevelType w:val="hybridMultilevel"/>
    <w:tmpl w:val="9314CBC4"/>
    <w:lvl w:ilvl="0" w:tplc="33443718">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230FB7"/>
    <w:multiLevelType w:val="multilevel"/>
    <w:tmpl w:val="C6568304"/>
    <w:styleLink w:val="Huidigelijst3"/>
    <w:lvl w:ilvl="0">
      <w:start w:val="1"/>
      <w:numFmt w:val="bullet"/>
      <w:lvlText w:val=""/>
      <w:lvlJc w:val="left"/>
      <w:pPr>
        <w:ind w:left="680" w:hanging="68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310DD"/>
    <w:multiLevelType w:val="hybridMultilevel"/>
    <w:tmpl w:val="4B5A3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D530E8"/>
    <w:multiLevelType w:val="hybridMultilevel"/>
    <w:tmpl w:val="404291D2"/>
    <w:lvl w:ilvl="0" w:tplc="2EB2CB1A">
      <w:start w:val="1"/>
      <w:numFmt w:val="bullet"/>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3741ED"/>
    <w:multiLevelType w:val="multilevel"/>
    <w:tmpl w:val="6F0ED11E"/>
    <w:styleLink w:val="Huidigelijst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AA54F0"/>
    <w:multiLevelType w:val="hybridMultilevel"/>
    <w:tmpl w:val="22BC04F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171D37"/>
    <w:multiLevelType w:val="hybridMultilevel"/>
    <w:tmpl w:val="6F0ED11E"/>
    <w:lvl w:ilvl="0" w:tplc="FFFFFFFF">
      <w:start w:val="1"/>
      <w:numFmt w:val="bullet"/>
      <w:lvlText w:val=""/>
      <w:lvlJc w:val="left"/>
      <w:pPr>
        <w:ind w:left="720" w:hanging="360"/>
      </w:pPr>
      <w:rPr>
        <w:rFonts w:ascii="Symbol" w:hAnsi="Symbol" w:hint="default"/>
      </w:rPr>
    </w:lvl>
    <w:lvl w:ilvl="1" w:tplc="2EA6F6F4">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BA4AC4"/>
    <w:multiLevelType w:val="hybridMultilevel"/>
    <w:tmpl w:val="7792B6F0"/>
    <w:lvl w:ilvl="0" w:tplc="A014A510">
      <w:start w:val="1"/>
      <w:numFmt w:val="bullet"/>
      <w:pStyle w:val="Opsomming1"/>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4D6FE7"/>
    <w:multiLevelType w:val="hybridMultilevel"/>
    <w:tmpl w:val="2492574E"/>
    <w:lvl w:ilvl="0" w:tplc="52EED9A4">
      <w:start w:val="1"/>
      <w:numFmt w:val="bullet"/>
      <w:lvlText w:val=""/>
      <w:lvlJc w:val="left"/>
      <w:pPr>
        <w:ind w:left="720" w:hanging="36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147C96"/>
    <w:multiLevelType w:val="multilevel"/>
    <w:tmpl w:val="9D6833D4"/>
    <w:styleLink w:val="Huidige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C4299"/>
    <w:multiLevelType w:val="multilevel"/>
    <w:tmpl w:val="99BC5AB8"/>
    <w:styleLink w:val="Huidigelijst5"/>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B95B2C"/>
    <w:multiLevelType w:val="hybridMultilevel"/>
    <w:tmpl w:val="9D6833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7"/>
  </w:num>
  <w:num w:numId="4">
    <w:abstractNumId w:val="20"/>
  </w:num>
  <w:num w:numId="5">
    <w:abstractNumId w:val="19"/>
  </w:num>
  <w:num w:numId="6">
    <w:abstractNumId w:val="5"/>
  </w:num>
  <w:num w:numId="7">
    <w:abstractNumId w:val="6"/>
  </w:num>
  <w:num w:numId="8">
    <w:abstractNumId w:val="12"/>
  </w:num>
  <w:num w:numId="9">
    <w:abstractNumId w:val="18"/>
  </w:num>
  <w:num w:numId="10">
    <w:abstractNumId w:val="3"/>
  </w:num>
  <w:num w:numId="11">
    <w:abstractNumId w:val="4"/>
  </w:num>
  <w:num w:numId="12">
    <w:abstractNumId w:val="1"/>
  </w:num>
  <w:num w:numId="13">
    <w:abstractNumId w:val="11"/>
  </w:num>
  <w:num w:numId="14">
    <w:abstractNumId w:val="0"/>
  </w:num>
  <w:num w:numId="15">
    <w:abstractNumId w:val="21"/>
  </w:num>
  <w:num w:numId="16">
    <w:abstractNumId w:val="14"/>
  </w:num>
  <w:num w:numId="17">
    <w:abstractNumId w:val="7"/>
  </w:num>
  <w:num w:numId="18">
    <w:abstractNumId w:val="15"/>
  </w:num>
  <w:num w:numId="19">
    <w:abstractNumId w:val="10"/>
  </w:num>
  <w:num w:numId="20">
    <w:abstractNumId w:val="2"/>
  </w:num>
  <w:num w:numId="21">
    <w:abstractNumId w:val="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44"/>
    <w:rsid w:val="00024280"/>
    <w:rsid w:val="00042212"/>
    <w:rsid w:val="000D3844"/>
    <w:rsid w:val="000E3620"/>
    <w:rsid w:val="001D6DAA"/>
    <w:rsid w:val="00207381"/>
    <w:rsid w:val="003335CE"/>
    <w:rsid w:val="00480748"/>
    <w:rsid w:val="004A2E4C"/>
    <w:rsid w:val="005C7780"/>
    <w:rsid w:val="005E1F9E"/>
    <w:rsid w:val="005F1CA8"/>
    <w:rsid w:val="006D0BF1"/>
    <w:rsid w:val="00746D20"/>
    <w:rsid w:val="00751801"/>
    <w:rsid w:val="007C46C4"/>
    <w:rsid w:val="007C4D58"/>
    <w:rsid w:val="007D4592"/>
    <w:rsid w:val="00846758"/>
    <w:rsid w:val="00862611"/>
    <w:rsid w:val="008C0BE6"/>
    <w:rsid w:val="008D6125"/>
    <w:rsid w:val="00905D9F"/>
    <w:rsid w:val="00A63FA1"/>
    <w:rsid w:val="00A71C79"/>
    <w:rsid w:val="00C75658"/>
    <w:rsid w:val="00C87872"/>
    <w:rsid w:val="00D61244"/>
    <w:rsid w:val="00D709EA"/>
    <w:rsid w:val="00D965FA"/>
    <w:rsid w:val="00DA2E6B"/>
    <w:rsid w:val="00DF0B77"/>
    <w:rsid w:val="00E2241F"/>
    <w:rsid w:val="00E73C46"/>
    <w:rsid w:val="00F06159"/>
    <w:rsid w:val="00F27555"/>
    <w:rsid w:val="00F9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8E33"/>
  <w15:chartTrackingRefBased/>
  <w15:docId w15:val="{DF72B1D0-8D6F-314D-9496-7BC41AC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2E6B"/>
    <w:pPr>
      <w:tabs>
        <w:tab w:val="center" w:pos="4536"/>
        <w:tab w:val="right" w:pos="9072"/>
      </w:tabs>
    </w:pPr>
  </w:style>
  <w:style w:type="character" w:customStyle="1" w:styleId="KoptekstChar">
    <w:name w:val="Koptekst Char"/>
    <w:basedOn w:val="Standaardalinea-lettertype"/>
    <w:link w:val="Koptekst"/>
    <w:uiPriority w:val="99"/>
    <w:rsid w:val="00DA2E6B"/>
  </w:style>
  <w:style w:type="paragraph" w:styleId="Voettekst">
    <w:name w:val="footer"/>
    <w:basedOn w:val="Standaard"/>
    <w:link w:val="VoettekstChar"/>
    <w:uiPriority w:val="99"/>
    <w:unhideWhenUsed/>
    <w:rsid w:val="000E3620"/>
    <w:pPr>
      <w:tabs>
        <w:tab w:val="center" w:pos="4536"/>
        <w:tab w:val="right" w:pos="9072"/>
      </w:tabs>
    </w:pPr>
    <w:rPr>
      <w:rFonts w:ascii="Verdana" w:hAnsi="Verdana"/>
      <w:i/>
    </w:rPr>
  </w:style>
  <w:style w:type="character" w:customStyle="1" w:styleId="VoettekstChar">
    <w:name w:val="Voettekst Char"/>
    <w:basedOn w:val="Standaardalinea-lettertype"/>
    <w:link w:val="Voettekst"/>
    <w:uiPriority w:val="99"/>
    <w:rsid w:val="000E3620"/>
    <w:rPr>
      <w:rFonts w:ascii="Verdana" w:hAnsi="Verdana"/>
      <w:i/>
    </w:rPr>
  </w:style>
  <w:style w:type="paragraph" w:customStyle="1" w:styleId="Opsomming1">
    <w:name w:val="Opsomming_1"/>
    <w:basedOn w:val="Lijstalinea"/>
    <w:qFormat/>
    <w:rsid w:val="007C46C4"/>
    <w:pPr>
      <w:numPr>
        <w:numId w:val="9"/>
      </w:numPr>
      <w:spacing w:line="276" w:lineRule="auto"/>
    </w:pPr>
    <w:rPr>
      <w:rFonts w:eastAsia="Times New Roman" w:cstheme="majorHAnsi"/>
      <w:szCs w:val="20"/>
      <w:lang w:eastAsia="nl-NL"/>
    </w:rPr>
  </w:style>
  <w:style w:type="paragraph" w:styleId="Lijstalinea">
    <w:name w:val="List Paragraph"/>
    <w:basedOn w:val="Standaard"/>
    <w:uiPriority w:val="34"/>
    <w:qFormat/>
    <w:rsid w:val="000E3620"/>
    <w:pPr>
      <w:ind w:left="720"/>
      <w:contextualSpacing/>
    </w:pPr>
    <w:rPr>
      <w:rFonts w:ascii="Verdana" w:hAnsi="Verdana" w:cs="Times New Roman (Hoofdtekst CS)"/>
      <w:sz w:val="20"/>
    </w:rPr>
  </w:style>
  <w:style w:type="numbering" w:customStyle="1" w:styleId="Huidigelijst1">
    <w:name w:val="Huidige lijst1"/>
    <w:uiPriority w:val="99"/>
    <w:rsid w:val="00746D20"/>
    <w:pPr>
      <w:numPr>
        <w:numId w:val="4"/>
      </w:numPr>
    </w:pPr>
  </w:style>
  <w:style w:type="numbering" w:customStyle="1" w:styleId="Huidigelijst2">
    <w:name w:val="Huidige lijst2"/>
    <w:uiPriority w:val="99"/>
    <w:rsid w:val="00746D20"/>
    <w:pPr>
      <w:numPr>
        <w:numId w:val="6"/>
      </w:numPr>
    </w:pPr>
  </w:style>
  <w:style w:type="numbering" w:customStyle="1" w:styleId="Huidigelijst3">
    <w:name w:val="Huidige lijst3"/>
    <w:uiPriority w:val="99"/>
    <w:rsid w:val="00746D20"/>
    <w:pPr>
      <w:numPr>
        <w:numId w:val="8"/>
      </w:numPr>
    </w:pPr>
  </w:style>
  <w:style w:type="numbering" w:customStyle="1" w:styleId="Huidigelijst4">
    <w:name w:val="Huidige lijst4"/>
    <w:uiPriority w:val="99"/>
    <w:rsid w:val="00D965FA"/>
    <w:pPr>
      <w:numPr>
        <w:numId w:val="11"/>
      </w:numPr>
    </w:pPr>
  </w:style>
  <w:style w:type="numbering" w:customStyle="1" w:styleId="Huidigelijst5">
    <w:name w:val="Huidige lijst5"/>
    <w:uiPriority w:val="99"/>
    <w:rsid w:val="00E73C46"/>
    <w:pPr>
      <w:numPr>
        <w:numId w:val="15"/>
      </w:numPr>
    </w:pPr>
  </w:style>
  <w:style w:type="numbering" w:customStyle="1" w:styleId="Huidigelijst6">
    <w:name w:val="Huidige lijst6"/>
    <w:uiPriority w:val="99"/>
    <w:rsid w:val="00E73C46"/>
    <w:pPr>
      <w:numPr>
        <w:numId w:val="17"/>
      </w:numPr>
    </w:pPr>
  </w:style>
  <w:style w:type="numbering" w:customStyle="1" w:styleId="Huidigelijst7">
    <w:name w:val="Huidige lijst7"/>
    <w:uiPriority w:val="99"/>
    <w:rsid w:val="00E73C46"/>
    <w:pPr>
      <w:numPr>
        <w:numId w:val="18"/>
      </w:numPr>
    </w:pPr>
  </w:style>
  <w:style w:type="paragraph" w:customStyle="1" w:styleId="Kop">
    <w:name w:val="Kop"/>
    <w:basedOn w:val="Standaard"/>
    <w:qFormat/>
    <w:rsid w:val="007C46C4"/>
    <w:pPr>
      <w:tabs>
        <w:tab w:val="left" w:pos="426"/>
      </w:tabs>
    </w:pPr>
    <w:rPr>
      <w:rFonts w:ascii="Verdana" w:eastAsia="Times New Roman" w:hAnsi="Verdana" w:cstheme="majorHAnsi"/>
      <w:b/>
      <w:bCs/>
      <w:sz w:val="28"/>
      <w:szCs w:val="28"/>
      <w:lang w:eastAsia="nl-NL"/>
    </w:rPr>
  </w:style>
  <w:style w:type="paragraph" w:customStyle="1" w:styleId="Subkopje">
    <w:name w:val="Subkopje"/>
    <w:basedOn w:val="Standaard"/>
    <w:qFormat/>
    <w:rsid w:val="007C46C4"/>
    <w:pPr>
      <w:tabs>
        <w:tab w:val="left" w:pos="426"/>
      </w:tabs>
      <w:spacing w:line="276" w:lineRule="auto"/>
    </w:pPr>
    <w:rPr>
      <w:rFonts w:ascii="Verdana" w:eastAsia="Times New Roman" w:hAnsi="Verdana" w:cstheme="majorHAnsi"/>
      <w:b/>
      <w:sz w:val="20"/>
      <w:szCs w:val="20"/>
      <w:lang w:eastAsia="nl-NL"/>
    </w:rPr>
  </w:style>
  <w:style w:type="paragraph" w:customStyle="1" w:styleId="Tekstnormaal">
    <w:name w:val="Tekst normaal"/>
    <w:basedOn w:val="Standaard"/>
    <w:qFormat/>
    <w:rsid w:val="007C46C4"/>
    <w:pPr>
      <w:tabs>
        <w:tab w:val="left" w:pos="426"/>
      </w:tabs>
      <w:spacing w:line="276" w:lineRule="auto"/>
    </w:pPr>
    <w:rPr>
      <w:rFonts w:ascii="Verdana" w:eastAsia="Times New Roman" w:hAnsi="Verdana" w:cstheme="majorHAnsi"/>
      <w:sz w:val="20"/>
      <w:szCs w:val="20"/>
      <w:lang w:eastAsia="nl-NL"/>
    </w:rPr>
  </w:style>
  <w:style w:type="paragraph" w:customStyle="1" w:styleId="Opsomming2">
    <w:name w:val="Opsomming_2"/>
    <w:basedOn w:val="Lijstalinea"/>
    <w:qFormat/>
    <w:rsid w:val="007C46C4"/>
    <w:pPr>
      <w:numPr>
        <w:ilvl w:val="1"/>
        <w:numId w:val="19"/>
      </w:numPr>
      <w:spacing w:line="276" w:lineRule="auto"/>
    </w:pPr>
    <w:rPr>
      <w:rFonts w:eastAsia="Times New Roman" w:cs="Calibri Light (Koppen)"/>
      <w:szCs w:val="20"/>
      <w:lang w:eastAsia="nl-NL"/>
    </w:rPr>
  </w:style>
  <w:style w:type="paragraph" w:styleId="Ondertitel">
    <w:name w:val="Subtitle"/>
    <w:basedOn w:val="Standaard"/>
    <w:next w:val="Standaard"/>
    <w:link w:val="OndertitelChar"/>
    <w:uiPriority w:val="11"/>
    <w:qFormat/>
    <w:rsid w:val="007C46C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7C46C4"/>
    <w:rPr>
      <w:rFonts w:eastAsiaTheme="minorEastAsia"/>
      <w:color w:val="5A5A5A" w:themeColor="text1" w:themeTint="A5"/>
      <w:spacing w:val="15"/>
      <w:sz w:val="22"/>
      <w:szCs w:val="22"/>
    </w:rPr>
  </w:style>
  <w:style w:type="paragraph" w:styleId="Duidelijkcitaat">
    <w:name w:val="Intense Quote"/>
    <w:basedOn w:val="Standaard"/>
    <w:next w:val="Standaard"/>
    <w:link w:val="DuidelijkcitaatChar"/>
    <w:uiPriority w:val="30"/>
    <w:qFormat/>
    <w:rsid w:val="007C46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C46C4"/>
    <w:rPr>
      <w:i/>
      <w:iCs/>
      <w:color w:val="4472C4" w:themeColor="accent1"/>
    </w:rPr>
  </w:style>
  <w:style w:type="character" w:styleId="Hyperlink">
    <w:name w:val="Hyperlink"/>
    <w:basedOn w:val="Standaardalinea-lettertype"/>
    <w:uiPriority w:val="99"/>
    <w:unhideWhenUsed/>
    <w:rsid w:val="000D3844"/>
    <w:rPr>
      <w:color w:val="0563C1" w:themeColor="hyperlink"/>
      <w:u w:val="single"/>
    </w:rPr>
  </w:style>
  <w:style w:type="paragraph" w:styleId="Voetnoottekst">
    <w:name w:val="footnote text"/>
    <w:basedOn w:val="Standaard"/>
    <w:link w:val="VoetnoottekstChar"/>
    <w:uiPriority w:val="99"/>
    <w:semiHidden/>
    <w:unhideWhenUsed/>
    <w:rsid w:val="000D3844"/>
    <w:rPr>
      <w:sz w:val="20"/>
      <w:szCs w:val="20"/>
    </w:rPr>
  </w:style>
  <w:style w:type="character" w:customStyle="1" w:styleId="VoetnoottekstChar">
    <w:name w:val="Voetnoottekst Char"/>
    <w:basedOn w:val="Standaardalinea-lettertype"/>
    <w:link w:val="Voetnoottekst"/>
    <w:uiPriority w:val="99"/>
    <w:semiHidden/>
    <w:rsid w:val="000D3844"/>
    <w:rPr>
      <w:sz w:val="20"/>
      <w:szCs w:val="20"/>
    </w:rPr>
  </w:style>
  <w:style w:type="character" w:styleId="Voetnootmarkering">
    <w:name w:val="footnote reference"/>
    <w:basedOn w:val="Standaardalinea-lettertype"/>
    <w:uiPriority w:val="99"/>
    <w:semiHidden/>
    <w:unhideWhenUsed/>
    <w:rsid w:val="000D3844"/>
    <w:rPr>
      <w:vertAlign w:val="superscript"/>
    </w:rPr>
  </w:style>
  <w:style w:type="character" w:styleId="GevolgdeHyperlink">
    <w:name w:val="FollowedHyperlink"/>
    <w:basedOn w:val="Standaardalinea-lettertype"/>
    <w:uiPriority w:val="99"/>
    <w:semiHidden/>
    <w:unhideWhenUsed/>
    <w:rsid w:val="001D6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69383">
      <w:bodyDiv w:val="1"/>
      <w:marLeft w:val="0"/>
      <w:marRight w:val="0"/>
      <w:marTop w:val="0"/>
      <w:marBottom w:val="0"/>
      <w:divBdr>
        <w:top w:val="none" w:sz="0" w:space="0" w:color="auto"/>
        <w:left w:val="none" w:sz="0" w:space="0" w:color="auto"/>
        <w:bottom w:val="none" w:sz="0" w:space="0" w:color="auto"/>
        <w:right w:val="none" w:sz="0" w:space="0" w:color="auto"/>
      </w:divBdr>
    </w:div>
    <w:div w:id="1233006182">
      <w:bodyDiv w:val="1"/>
      <w:marLeft w:val="0"/>
      <w:marRight w:val="0"/>
      <w:marTop w:val="0"/>
      <w:marBottom w:val="0"/>
      <w:divBdr>
        <w:top w:val="none" w:sz="0" w:space="0" w:color="auto"/>
        <w:left w:val="none" w:sz="0" w:space="0" w:color="auto"/>
        <w:bottom w:val="none" w:sz="0" w:space="0" w:color="auto"/>
        <w:right w:val="none" w:sz="0" w:space="0" w:color="auto"/>
      </w:divBdr>
      <w:divsChild>
        <w:div w:id="163590549">
          <w:marLeft w:val="0"/>
          <w:marRight w:val="0"/>
          <w:marTop w:val="0"/>
          <w:marBottom w:val="0"/>
          <w:divBdr>
            <w:top w:val="none" w:sz="0" w:space="0" w:color="auto"/>
            <w:left w:val="none" w:sz="0" w:space="0" w:color="auto"/>
            <w:bottom w:val="none" w:sz="0" w:space="0" w:color="auto"/>
            <w:right w:val="none" w:sz="0" w:space="0" w:color="auto"/>
          </w:divBdr>
          <w:divsChild>
            <w:div w:id="501120890">
              <w:marLeft w:val="0"/>
              <w:marRight w:val="0"/>
              <w:marTop w:val="0"/>
              <w:marBottom w:val="0"/>
              <w:divBdr>
                <w:top w:val="none" w:sz="0" w:space="0" w:color="auto"/>
                <w:left w:val="none" w:sz="0" w:space="0" w:color="auto"/>
                <w:bottom w:val="none" w:sz="0" w:space="0" w:color="auto"/>
                <w:right w:val="none" w:sz="0" w:space="0" w:color="auto"/>
              </w:divBdr>
              <w:divsChild>
                <w:div w:id="1910264091">
                  <w:marLeft w:val="0"/>
                  <w:marRight w:val="0"/>
                  <w:marTop w:val="0"/>
                  <w:marBottom w:val="0"/>
                  <w:divBdr>
                    <w:top w:val="none" w:sz="0" w:space="0" w:color="auto"/>
                    <w:left w:val="none" w:sz="0" w:space="0" w:color="auto"/>
                    <w:bottom w:val="none" w:sz="0" w:space="0" w:color="auto"/>
                    <w:right w:val="none" w:sz="0" w:space="0" w:color="auto"/>
                  </w:divBdr>
                  <w:divsChild>
                    <w:div w:id="1599630190">
                      <w:marLeft w:val="0"/>
                      <w:marRight w:val="0"/>
                      <w:marTop w:val="0"/>
                      <w:marBottom w:val="0"/>
                      <w:divBdr>
                        <w:top w:val="none" w:sz="0" w:space="0" w:color="auto"/>
                        <w:left w:val="none" w:sz="0" w:space="0" w:color="auto"/>
                        <w:bottom w:val="none" w:sz="0" w:space="0" w:color="auto"/>
                        <w:right w:val="none" w:sz="0" w:space="0" w:color="auto"/>
                      </w:divBdr>
                      <w:divsChild>
                        <w:div w:id="321394760">
                          <w:marLeft w:val="0"/>
                          <w:marRight w:val="0"/>
                          <w:marTop w:val="0"/>
                          <w:marBottom w:val="0"/>
                          <w:divBdr>
                            <w:top w:val="none" w:sz="0" w:space="0" w:color="auto"/>
                            <w:left w:val="none" w:sz="0" w:space="0" w:color="auto"/>
                            <w:bottom w:val="none" w:sz="0" w:space="0" w:color="auto"/>
                            <w:right w:val="none" w:sz="0" w:space="0" w:color="auto"/>
                          </w:divBdr>
                          <w:divsChild>
                            <w:div w:id="855769679">
                              <w:marLeft w:val="0"/>
                              <w:marRight w:val="0"/>
                              <w:marTop w:val="0"/>
                              <w:marBottom w:val="0"/>
                              <w:divBdr>
                                <w:top w:val="none" w:sz="0" w:space="0" w:color="auto"/>
                                <w:left w:val="none" w:sz="0" w:space="0" w:color="auto"/>
                                <w:bottom w:val="none" w:sz="0" w:space="0" w:color="auto"/>
                                <w:right w:val="none" w:sz="0" w:space="0" w:color="auto"/>
                              </w:divBdr>
                            </w:div>
                          </w:divsChild>
                        </w:div>
                        <w:div w:id="1314482137">
                          <w:marLeft w:val="0"/>
                          <w:marRight w:val="0"/>
                          <w:marTop w:val="0"/>
                          <w:marBottom w:val="0"/>
                          <w:divBdr>
                            <w:top w:val="none" w:sz="0" w:space="0" w:color="auto"/>
                            <w:left w:val="none" w:sz="0" w:space="0" w:color="auto"/>
                            <w:bottom w:val="none" w:sz="0" w:space="0" w:color="auto"/>
                            <w:right w:val="none" w:sz="0" w:space="0" w:color="auto"/>
                          </w:divBdr>
                          <w:divsChild>
                            <w:div w:id="112333210">
                              <w:marLeft w:val="0"/>
                              <w:marRight w:val="0"/>
                              <w:marTop w:val="0"/>
                              <w:marBottom w:val="0"/>
                              <w:divBdr>
                                <w:top w:val="none" w:sz="0" w:space="0" w:color="auto"/>
                                <w:left w:val="none" w:sz="0" w:space="0" w:color="auto"/>
                                <w:bottom w:val="none" w:sz="0" w:space="0" w:color="auto"/>
                                <w:right w:val="none" w:sz="0" w:space="0" w:color="auto"/>
                              </w:divBdr>
                            </w:div>
                          </w:divsChild>
                        </w:div>
                        <w:div w:id="1321688687">
                          <w:marLeft w:val="0"/>
                          <w:marRight w:val="0"/>
                          <w:marTop w:val="0"/>
                          <w:marBottom w:val="0"/>
                          <w:divBdr>
                            <w:top w:val="none" w:sz="0" w:space="0" w:color="auto"/>
                            <w:left w:val="none" w:sz="0" w:space="0" w:color="auto"/>
                            <w:bottom w:val="none" w:sz="0" w:space="0" w:color="auto"/>
                            <w:right w:val="none" w:sz="0" w:space="0" w:color="auto"/>
                          </w:divBdr>
                          <w:divsChild>
                            <w:div w:id="121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uijer@swvkopvannoordholland.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85434607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iaat@swvkopvannoordholland.nl" TargetMode="External"/><Relationship Id="rId4" Type="http://schemas.openxmlformats.org/officeDocument/2006/relationships/webSettings" Target="webSettings.xml"/><Relationship Id="rId9" Type="http://schemas.openxmlformats.org/officeDocument/2006/relationships/hyperlink" Target="https://www.swvkopvannoordholland.nl/primair-onderwijs/algeme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bruiker/Documents/Second%20opinion/Kop%20van%20Noord%20Holland/huisstijl/sjablonen%202023/8a-Sjabloon%20A4+spec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8a-Sjabloon A4+specs.dotx</Template>
  <TotalTime>1</TotalTime>
  <Pages>2</Pages>
  <Words>760</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Schurer</dc:creator>
  <cp:keywords/>
  <dc:description/>
  <cp:lastModifiedBy>Monique Schurer</cp:lastModifiedBy>
  <cp:revision>3</cp:revision>
  <cp:lastPrinted>2023-01-04T10:57:00Z</cp:lastPrinted>
  <dcterms:created xsi:type="dcterms:W3CDTF">2023-10-11T07:07:00Z</dcterms:created>
  <dcterms:modified xsi:type="dcterms:W3CDTF">2023-10-17T07:21:00Z</dcterms:modified>
</cp:coreProperties>
</file>